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2993F" w14:textId="50F34B6B" w:rsidR="004431D0" w:rsidRDefault="004431D0" w:rsidP="00C12616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noProof w:val="0"/>
          <w:color w:val="444444"/>
          <w:sz w:val="24"/>
          <w:szCs w:val="24"/>
          <w:lang w:val="ro-RO" w:eastAsia="ro-RO"/>
        </w:rPr>
      </w:pPr>
    </w:p>
    <w:p w14:paraId="2621492F" w14:textId="5519761D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77B3E87F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ANEXĂ la </w:t>
      </w:r>
      <w:r w:rsidRPr="00DC247B">
        <w:rPr>
          <w:rFonts w:ascii="Times New Roman" w:hAnsi="Times New Roman" w:cs="Times New Roman"/>
          <w:sz w:val="24"/>
          <w:szCs w:val="24"/>
          <w:u w:val="single"/>
          <w:lang w:val="fr-FR"/>
        </w:rPr>
        <w:t>Contractul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management nr. ...../............</w:t>
      </w:r>
    </w:p>
    <w:p w14:paraId="4BEB5AC1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F057974" w14:textId="24B5161C" w:rsidR="00330F6C" w:rsidRPr="00FA34B0" w:rsidRDefault="00330F6C" w:rsidP="00727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34B0">
        <w:rPr>
          <w:rFonts w:ascii="Times New Roman" w:hAnsi="Times New Roman" w:cs="Times New Roman"/>
          <w:b/>
          <w:bCs/>
          <w:sz w:val="24"/>
          <w:szCs w:val="24"/>
        </w:rPr>
        <w:t>FIŞA-CADRU A POSTULUI</w:t>
      </w:r>
    </w:p>
    <w:p w14:paraId="30111ABA" w14:textId="2FE22B87" w:rsidR="00330F6C" w:rsidRPr="00FA34B0" w:rsidRDefault="00330F6C" w:rsidP="00727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b/>
          <w:bCs/>
          <w:sz w:val="24"/>
          <w:szCs w:val="24"/>
        </w:rPr>
        <w:t>DIRECTOR ADJUNCT</w:t>
      </w:r>
      <w:r w:rsidR="008D0F27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FA34B0">
        <w:rPr>
          <w:rFonts w:ascii="Times New Roman" w:hAnsi="Times New Roman" w:cs="Times New Roman"/>
          <w:b/>
          <w:bCs/>
          <w:sz w:val="24"/>
          <w:szCs w:val="24"/>
        </w:rPr>
        <w:t xml:space="preserve"> PALATUL  COPIILOR</w:t>
      </w:r>
    </w:p>
    <w:p w14:paraId="1B3B2545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1776C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Funcţia: Director adjunct</w:t>
      </w:r>
    </w:p>
    <w:p w14:paraId="041F3C49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Numele şi prenumele: .................................................</w:t>
      </w:r>
    </w:p>
    <w:p w14:paraId="3D586C06" w14:textId="60B37AA4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Unitatea de învăţământ: </w:t>
      </w:r>
    </w:p>
    <w:p w14:paraId="0435022B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Studii: ..............................................................</w:t>
      </w:r>
    </w:p>
    <w:p w14:paraId="00A0D2E3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Anul absolvirii: ..............</w:t>
      </w:r>
    </w:p>
    <w:p w14:paraId="34C708D6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Specialitatea: .......................................................</w:t>
      </w:r>
    </w:p>
    <w:p w14:paraId="52AAC053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Vechime în învăţământ: ...............................................</w:t>
      </w:r>
    </w:p>
    <w:p w14:paraId="7BA11989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Gradul didactic: .....................................................</w:t>
      </w:r>
    </w:p>
    <w:p w14:paraId="6E5D9C25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Obligaţia de predare: ......... ore/săptămână</w:t>
      </w:r>
    </w:p>
    <w:p w14:paraId="183C2F8E" w14:textId="22602E76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Numire prin Ordinul ministrului educaţiei nr. </w:t>
      </w:r>
      <w:r w:rsidR="008D0F27">
        <w:rPr>
          <w:rFonts w:ascii="Times New Roman" w:hAnsi="Times New Roman" w:cs="Times New Roman"/>
          <w:sz w:val="24"/>
          <w:szCs w:val="24"/>
        </w:rPr>
        <w:t>……….</w:t>
      </w:r>
      <w:r w:rsidRPr="00FA34B0">
        <w:rPr>
          <w:rFonts w:ascii="Times New Roman" w:hAnsi="Times New Roman" w:cs="Times New Roman"/>
          <w:sz w:val="24"/>
          <w:szCs w:val="24"/>
        </w:rPr>
        <w:t>..../.....</w:t>
      </w:r>
      <w:r w:rsidR="008D0F27">
        <w:rPr>
          <w:rFonts w:ascii="Times New Roman" w:hAnsi="Times New Roman" w:cs="Times New Roman"/>
          <w:sz w:val="24"/>
          <w:szCs w:val="24"/>
        </w:rPr>
        <w:t>.............</w:t>
      </w:r>
      <w:r w:rsidRPr="00FA34B0">
        <w:rPr>
          <w:rFonts w:ascii="Times New Roman" w:hAnsi="Times New Roman" w:cs="Times New Roman"/>
          <w:sz w:val="24"/>
          <w:szCs w:val="24"/>
        </w:rPr>
        <w:t>...</w:t>
      </w:r>
    </w:p>
    <w:p w14:paraId="57F914A7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Data numirii în funcţia de conducere: .................</w:t>
      </w:r>
    </w:p>
    <w:p w14:paraId="099A421B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Vechime în funcţie: ........... ani</w:t>
      </w:r>
    </w:p>
    <w:p w14:paraId="7DE6CDD0" w14:textId="77777777" w:rsidR="00330F6C" w:rsidRPr="008D0F27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F27">
        <w:rPr>
          <w:rFonts w:ascii="Times New Roman" w:hAnsi="Times New Roman" w:cs="Times New Roman"/>
          <w:i/>
          <w:sz w:val="24"/>
          <w:szCs w:val="24"/>
        </w:rPr>
        <w:t xml:space="preserve">    Integrarea în structura organizatorică</w:t>
      </w:r>
    </w:p>
    <w:p w14:paraId="1A7293C2" w14:textId="3D55C53D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Postul imediat superior: directorul Palatului Copiilor</w:t>
      </w:r>
    </w:p>
    <w:p w14:paraId="389B423C" w14:textId="3A250BBE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Subordonări: personalul didactic de predare, didactic auxiliar şi nedidactic din Palatul Copiilor</w:t>
      </w:r>
    </w:p>
    <w:p w14:paraId="7C047566" w14:textId="221D0826" w:rsidR="00330F6C" w:rsidRPr="008D0F27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</w:t>
      </w:r>
      <w:r w:rsidRPr="008D0F27">
        <w:rPr>
          <w:rFonts w:ascii="Times New Roman" w:hAnsi="Times New Roman" w:cs="Times New Roman"/>
          <w:i/>
          <w:sz w:val="24"/>
          <w:szCs w:val="24"/>
        </w:rPr>
        <w:t>Relaţii de muncă</w:t>
      </w:r>
    </w:p>
    <w:p w14:paraId="5218B5F3" w14:textId="1A01FF47" w:rsidR="00330F6C" w:rsidRPr="002D7DF8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7DF8">
        <w:rPr>
          <w:rFonts w:ascii="Times New Roman" w:hAnsi="Times New Roman" w:cs="Times New Roman"/>
          <w:sz w:val="24"/>
          <w:szCs w:val="24"/>
          <w:lang w:val="en-US"/>
        </w:rPr>
        <w:t xml:space="preserve">    Ierarhice: directorul Palatului Copiilor</w:t>
      </w:r>
      <w:r w:rsidR="002D7DF8" w:rsidRPr="002D7DF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2D7DF8" w:rsidRPr="00FA34B0">
        <w:rPr>
          <w:rFonts w:ascii="Times New Roman" w:hAnsi="Times New Roman" w:cs="Times New Roman"/>
          <w:sz w:val="24"/>
          <w:szCs w:val="24"/>
        </w:rPr>
        <w:t>inspector şcolar general, inspector şcolar general adjunct</w:t>
      </w:r>
    </w:p>
    <w:p w14:paraId="19091AB3" w14:textId="7F79EDD4" w:rsidR="00330F6C" w:rsidRPr="002D7DF8" w:rsidRDefault="00330F6C" w:rsidP="002D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7DF8">
        <w:rPr>
          <w:rFonts w:ascii="Times New Roman" w:hAnsi="Times New Roman" w:cs="Times New Roman"/>
          <w:sz w:val="24"/>
          <w:szCs w:val="24"/>
          <w:lang w:val="en-US"/>
        </w:rPr>
        <w:t xml:space="preserve">    Funcţionale: inspectori, consilieri din cadrul Ministerului Educaţiei cu atribuţii privind activitatea extraşcolară, directori/directori adjuncţi ai altor unităţi de învăţământ</w:t>
      </w:r>
      <w:r w:rsidR="002D7DF8" w:rsidRPr="002D7DF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D7D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DF8" w:rsidRPr="002D7DF8">
        <w:rPr>
          <w:rFonts w:ascii="Times New Roman" w:hAnsi="Times New Roman" w:cs="Times New Roman"/>
          <w:sz w:val="24"/>
          <w:szCs w:val="24"/>
          <w:lang w:val="en-US"/>
        </w:rPr>
        <w:t>autorităţi ale administraţiei publice locale/judeţene.</w:t>
      </w:r>
    </w:p>
    <w:p w14:paraId="0D51FC54" w14:textId="77777777" w:rsidR="00330F6C" w:rsidRPr="002D7DF8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7DF8">
        <w:rPr>
          <w:rFonts w:ascii="Times New Roman" w:hAnsi="Times New Roman" w:cs="Times New Roman"/>
          <w:sz w:val="24"/>
          <w:szCs w:val="24"/>
          <w:lang w:val="en-US"/>
        </w:rPr>
        <w:t xml:space="preserve">    De colaborare: inspectorate şcolare, furnizori de educaţie şi de formare, structuri consultative din învăţământ, sindicate, organizaţii neguvernamentale</w:t>
      </w:r>
    </w:p>
    <w:p w14:paraId="1D49D7F1" w14:textId="3DD16C19" w:rsidR="00330F6C" w:rsidRPr="002D7DF8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D7DF8">
        <w:rPr>
          <w:rFonts w:ascii="Times New Roman" w:hAnsi="Times New Roman" w:cs="Times New Roman"/>
          <w:sz w:val="24"/>
          <w:szCs w:val="24"/>
          <w:lang w:val="fr-FR"/>
        </w:rPr>
        <w:t xml:space="preserve">    De coordonare: şefii comisiilor de lucru şi funcţionale din Palatul Copiilor</w:t>
      </w:r>
    </w:p>
    <w:p w14:paraId="34EDFF95" w14:textId="77777777" w:rsidR="00330F6C" w:rsidRPr="002D7DF8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972D876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D7DF8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Atribuţii specifice postului</w:t>
      </w:r>
    </w:p>
    <w:p w14:paraId="35E6FED5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1. Managementul de curriculum</w:t>
      </w:r>
    </w:p>
    <w:p w14:paraId="79CB14A8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colaborează cu directorul la conceperea planului managerial propriu;</w:t>
      </w:r>
    </w:p>
    <w:p w14:paraId="7EE464B8" w14:textId="60FA1F4D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urmăreşte aplicarea prevederilor din documentele de proiectare didactică specifice activităţii din Palatul Copiilor;</w:t>
      </w:r>
    </w:p>
    <w:p w14:paraId="1AF8D212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realizează, în colaborare cu directorul, proiectul de încadrare pentru cadrele didactice din unitatea de învăţământ;</w:t>
      </w:r>
    </w:p>
    <w:p w14:paraId="569FAD51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colaborează cu directorul şcolii, consiliul de administraţie şi consiliul profesoral la alcătuirea şi promovarea ofertei educaţionale pentru anul şcolar următor;</w:t>
      </w:r>
    </w:p>
    <w:p w14:paraId="46C8DFC8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e) coordonează activităţile de realizare a ofertei educaţionale;</w:t>
      </w:r>
    </w:p>
    <w:p w14:paraId="233DCFF4" w14:textId="0449D1CB" w:rsidR="00330F6C" w:rsidRPr="00DC247B" w:rsidRDefault="008D0F27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f) controlează</w:t>
      </w:r>
      <w:r w:rsidR="00330F6C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calitatea procesului instructiv-educativ;</w:t>
      </w:r>
    </w:p>
    <w:p w14:paraId="155F8462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g) elaborează o planificare a inspecţiilor, în concordanţă cu planul managerial al unităţii de învăţământ, astfel încât să se realizeze asistenţe la ore, iar fiecare cadru didactic să fie asistat cel puţin o dată pe semestru;</w:t>
      </w:r>
    </w:p>
    <w:p w14:paraId="0C6654AF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h) răspunde, alături de director, de respectarea normelor de igienă şcolară, de protecţie a muncii, de protecţie civilă şi de pază contra incendiilor în întreaga unitate de învăţământ;</w:t>
      </w:r>
    </w:p>
    <w:p w14:paraId="4CCB7013" w14:textId="11160EC5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i) colaborează cu directorul la elaborarea materialelor de proiectare, planificare şi evaluare a activităţii desfăşurate în Palatul Copiilor;</w:t>
      </w:r>
    </w:p>
    <w:p w14:paraId="33977314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j) dispune afişarea noutăţilor legislative la avizierul instituţiei;</w:t>
      </w:r>
    </w:p>
    <w:p w14:paraId="54268880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k) colaborează la elaborarea diverselor instrumente de evaluare a activităţii personalului didactic de predare, didactic auxiliar şi nedidactic;</w:t>
      </w:r>
    </w:p>
    <w:p w14:paraId="654F8637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l) monitorizează prezenţa personalului didactic la ore;</w:t>
      </w:r>
    </w:p>
    <w:p w14:paraId="36DCE584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m) răspunde, alături de director, de asigurarea desfăşurării procesului instructiv-educativ;</w:t>
      </w:r>
    </w:p>
    <w:p w14:paraId="535DC441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n) colaborează la elaborarea şi/sau modificarea fişei postului angajaţilor şi a fişei de evaluare anuală a personalului;</w:t>
      </w:r>
    </w:p>
    <w:p w14:paraId="3A37AE79" w14:textId="5C8D713D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B2596F" w:rsidRPr="00DC247B">
        <w:rPr>
          <w:rFonts w:ascii="Times New Roman" w:hAnsi="Times New Roman" w:cs="Times New Roman"/>
          <w:sz w:val="24"/>
          <w:szCs w:val="24"/>
          <w:lang w:val="fr-FR"/>
        </w:rPr>
        <w:t>o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) organizează concursurile şcolare care se desfăşoară la Palatul Copiilor;</w:t>
      </w:r>
    </w:p>
    <w:p w14:paraId="052D2A3B" w14:textId="698078D8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B2596F" w:rsidRPr="00DC247B">
        <w:rPr>
          <w:rFonts w:ascii="Times New Roman" w:hAnsi="Times New Roman" w:cs="Times New Roman"/>
          <w:sz w:val="24"/>
          <w:szCs w:val="24"/>
          <w:lang w:val="fr-FR"/>
        </w:rPr>
        <w:t>p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) gestionează site-ul Palatului Copiilor.</w:t>
      </w:r>
    </w:p>
    <w:p w14:paraId="30B9DDD8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2. Managementul resurselor umane</w:t>
      </w:r>
    </w:p>
    <w:p w14:paraId="65807B16" w14:textId="46E0BD50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coordonează întocmirea bazelor de date şi a situaţiilor statistice la nivelul Palatului  Copiilor;</w:t>
      </w:r>
    </w:p>
    <w:p w14:paraId="0CFEF01C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monitorizează activitatea cadrelor didactice debutante şi sprijină integrarea acestora în colectivul unităţii de învăţământ;</w:t>
      </w:r>
    </w:p>
    <w:p w14:paraId="2B4E11FA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mediază/negociază/rezolvă stările conflictuale de la nivelul unităţii şi informează directorul de modul în care a soluţionat fiecare problemă;</w:t>
      </w:r>
    </w:p>
    <w:p w14:paraId="6D147950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consemnează, în condica de prezenţă, absenţele şi întârzierile la ore ale personalului didactic de predare, precum şi ale personalului didactic auxiliar şi nedidactic.</w:t>
      </w:r>
    </w:p>
    <w:p w14:paraId="457ED591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3. Dezvoltarea generală a unităţii de învăţământ şi relaţii comunitare</w:t>
      </w:r>
    </w:p>
    <w:p w14:paraId="2DD3FDE9" w14:textId="2C5EC28E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DF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FA34B0">
        <w:rPr>
          <w:rFonts w:ascii="Times New Roman" w:hAnsi="Times New Roman" w:cs="Times New Roman"/>
          <w:sz w:val="24"/>
          <w:szCs w:val="24"/>
        </w:rPr>
        <w:t>a) informează toate categoriile şi organizaţiile interesate beneficiare în legătură cu oferta educaţională a Palatului Copiilor;</w:t>
      </w:r>
    </w:p>
    <w:p w14:paraId="38C08C24" w14:textId="6177F211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D7DF8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b) dezvoltă, alături de directorul Palatului Copiilor şi de membrii consiliului de administraţie, relaţii de parteneriat cu diverse organizaţii, comunitatea locală, mediul local de afaceri;</w:t>
      </w:r>
    </w:p>
    <w:p w14:paraId="4DCD1945" w14:textId="759322B6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asigură, alături de directorul Palatului Copiilor şi de membrii consiliului de administraţie, cadrul organizatoric şi facilitează relaţiile de parteneriat cu părinţii/familiile elevilor;</w:t>
      </w:r>
    </w:p>
    <w:p w14:paraId="504F3DE3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se preocupă de atragerea de resurse extrabugetare, precum: sponsorizări, donaţii, consultanţă, colectare de materiale şi de lansare de proiecte cu finanţare internă sau externă.</w:t>
      </w:r>
    </w:p>
    <w:p w14:paraId="0B0614CB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4. Alte atribuţii</w:t>
      </w:r>
    </w:p>
    <w:p w14:paraId="035875BC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înlocuieşte directorul şi îndeplineşte atribuţiile delegate pe o perioadă determinată în lipsa directorului, în baza unei decizii;</w:t>
      </w:r>
    </w:p>
    <w:p w14:paraId="73A9536F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coordonează, îndrumă şi monitorizează implementarea şi dezvoltarea Sistemului de control intern managerial din cadrul unităţii de învăţământ;</w:t>
      </w:r>
    </w:p>
    <w:p w14:paraId="41F2B49F" w14:textId="531B2A55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apreciază, alături de directorul unităţii şcolare personalul didactic de predare, la inspecţiile pentru obţinerea gradelor didactice şi acordarea gradaţiilor de merit;</w:t>
      </w:r>
    </w:p>
    <w:p w14:paraId="170815CD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răspunde în faţa directorului, consiliului de administraţie, consiliului profesoral, altor organe de evaluare şi control pentru activitatea desfăşurată conform fişei postului;</w:t>
      </w:r>
    </w:p>
    <w:p w14:paraId="2C390B60" w14:textId="09741BC1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e) orice alte atribuţii stabilite prin fişa postului de directorul Palatului Copiilor.</w:t>
      </w:r>
    </w:p>
    <w:p w14:paraId="23763AAB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Răspunderea disciplinară</w:t>
      </w:r>
    </w:p>
    <w:p w14:paraId="09B56EF7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Neîndeplinirea sarcinilor de serviciu sau îndeplinirea lor în mod necorespunzător atrage după sine diminuarea calificativului şi/sau sancţionarea disciplinară, conform prevederilor legilor în vigoare.</w:t>
      </w:r>
    </w:p>
    <w:p w14:paraId="106EC017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375E8EF" w14:textId="0C06F27A" w:rsidR="00330F6C" w:rsidRPr="00DC247B" w:rsidRDefault="00330F6C" w:rsidP="00B259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       </w:t>
      </w:r>
    </w:p>
    <w:p w14:paraId="1D75F8BC" w14:textId="77777777" w:rsidR="00330F6C" w:rsidRPr="00DC247B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51D40AF4" w14:textId="3883BC71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      </w:t>
      </w:r>
      <w:r w:rsidR="002D7DF8">
        <w:rPr>
          <w:rFonts w:ascii="Times New Roman" w:hAnsi="Times New Roman" w:cs="Times New Roman"/>
          <w:sz w:val="24"/>
          <w:szCs w:val="24"/>
        </w:rPr>
        <w:t>Inspector școlar general</w:t>
      </w:r>
      <w:r w:rsidR="00B2596F">
        <w:rPr>
          <w:rFonts w:ascii="Times New Roman" w:hAnsi="Times New Roman" w:cs="Times New Roman"/>
          <w:sz w:val="24"/>
          <w:szCs w:val="24"/>
        </w:rPr>
        <w:t>,</w:t>
      </w:r>
      <w:r w:rsidRPr="00FA34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Director,</w:t>
      </w:r>
    </w:p>
    <w:p w14:paraId="4EB5177E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      ........................                                                                                   ............................</w:t>
      </w:r>
    </w:p>
    <w:p w14:paraId="14532959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5F660" w14:textId="77777777" w:rsidR="00330F6C" w:rsidRPr="00FA34B0" w:rsidRDefault="00330F6C" w:rsidP="0033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Director adjunct,</w:t>
      </w:r>
    </w:p>
    <w:p w14:paraId="43A99FCF" w14:textId="50C9C75D" w:rsidR="00516040" w:rsidRPr="00FA34B0" w:rsidRDefault="00330F6C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B2596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A34B0">
        <w:rPr>
          <w:rFonts w:ascii="Times New Roman" w:hAnsi="Times New Roman" w:cs="Times New Roman"/>
          <w:sz w:val="24"/>
          <w:szCs w:val="24"/>
        </w:rPr>
        <w:t xml:space="preserve">          ............................</w:t>
      </w:r>
      <w:r w:rsidR="00516040" w:rsidRPr="00FA34B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516040" w:rsidRPr="00FA34B0" w:rsidSect="004C1CD3">
      <w:footerReference w:type="default" r:id="rId7"/>
      <w:pgSz w:w="11906" w:h="16838" w:code="9"/>
      <w:pgMar w:top="1170" w:right="1106" w:bottom="36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41D24" w14:textId="77777777" w:rsidR="00001A10" w:rsidRDefault="00001A10" w:rsidP="002C0299">
      <w:pPr>
        <w:spacing w:after="0" w:line="240" w:lineRule="auto"/>
      </w:pPr>
      <w:r>
        <w:separator/>
      </w:r>
    </w:p>
  </w:endnote>
  <w:endnote w:type="continuationSeparator" w:id="0">
    <w:p w14:paraId="18BACE3E" w14:textId="77777777" w:rsidR="00001A10" w:rsidRDefault="00001A10" w:rsidP="002C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282884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ADA17" w14:textId="60E0E6FD" w:rsidR="00B576F9" w:rsidRDefault="00B576F9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454ED">
          <w:t>27</w:t>
        </w:r>
        <w:r>
          <w:fldChar w:fldCharType="end"/>
        </w:r>
      </w:p>
    </w:sdtContent>
  </w:sdt>
  <w:p w14:paraId="5E1D4D57" w14:textId="77777777" w:rsidR="00B576F9" w:rsidRDefault="00B57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50D1C" w14:textId="77777777" w:rsidR="00001A10" w:rsidRDefault="00001A10" w:rsidP="002C0299">
      <w:pPr>
        <w:spacing w:after="0" w:line="240" w:lineRule="auto"/>
      </w:pPr>
      <w:r>
        <w:separator/>
      </w:r>
    </w:p>
  </w:footnote>
  <w:footnote w:type="continuationSeparator" w:id="0">
    <w:p w14:paraId="1FC9DCE5" w14:textId="77777777" w:rsidR="00001A10" w:rsidRDefault="00001A10" w:rsidP="002C0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005FF"/>
    <w:multiLevelType w:val="hybridMultilevel"/>
    <w:tmpl w:val="45BA4620"/>
    <w:lvl w:ilvl="0" w:tplc="354AB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C4B95"/>
    <w:multiLevelType w:val="hybridMultilevel"/>
    <w:tmpl w:val="C38C4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C60"/>
    <w:rsid w:val="00001A10"/>
    <w:rsid w:val="000024CD"/>
    <w:rsid w:val="00022FA9"/>
    <w:rsid w:val="000266B5"/>
    <w:rsid w:val="0004252C"/>
    <w:rsid w:val="0005280F"/>
    <w:rsid w:val="000A2656"/>
    <w:rsid w:val="000A2DEF"/>
    <w:rsid w:val="000E538A"/>
    <w:rsid w:val="00110E95"/>
    <w:rsid w:val="00132675"/>
    <w:rsid w:val="00166AF6"/>
    <w:rsid w:val="001768BE"/>
    <w:rsid w:val="001B2ECD"/>
    <w:rsid w:val="001C7535"/>
    <w:rsid w:val="001F2E12"/>
    <w:rsid w:val="00232FDA"/>
    <w:rsid w:val="002529BE"/>
    <w:rsid w:val="002A5F2C"/>
    <w:rsid w:val="002B5EFA"/>
    <w:rsid w:val="002C0299"/>
    <w:rsid w:val="002D4193"/>
    <w:rsid w:val="002D6EE1"/>
    <w:rsid w:val="002D7DF8"/>
    <w:rsid w:val="002F03BC"/>
    <w:rsid w:val="002F3912"/>
    <w:rsid w:val="00330F6C"/>
    <w:rsid w:val="003454ED"/>
    <w:rsid w:val="003728AE"/>
    <w:rsid w:val="00384A0F"/>
    <w:rsid w:val="003A2D43"/>
    <w:rsid w:val="003B52E4"/>
    <w:rsid w:val="003B673A"/>
    <w:rsid w:val="003E3C28"/>
    <w:rsid w:val="003F2217"/>
    <w:rsid w:val="00422F4F"/>
    <w:rsid w:val="0044123A"/>
    <w:rsid w:val="004431D0"/>
    <w:rsid w:val="004503A2"/>
    <w:rsid w:val="004604AE"/>
    <w:rsid w:val="00491507"/>
    <w:rsid w:val="00494385"/>
    <w:rsid w:val="004A1DBF"/>
    <w:rsid w:val="004B406C"/>
    <w:rsid w:val="004C1CD3"/>
    <w:rsid w:val="004E0529"/>
    <w:rsid w:val="004E3B66"/>
    <w:rsid w:val="005101CF"/>
    <w:rsid w:val="0051098D"/>
    <w:rsid w:val="00516040"/>
    <w:rsid w:val="00580FEB"/>
    <w:rsid w:val="00590F74"/>
    <w:rsid w:val="005936E6"/>
    <w:rsid w:val="005E13B8"/>
    <w:rsid w:val="00611105"/>
    <w:rsid w:val="0061305D"/>
    <w:rsid w:val="00633380"/>
    <w:rsid w:val="0063353F"/>
    <w:rsid w:val="00646A82"/>
    <w:rsid w:val="00662020"/>
    <w:rsid w:val="006759D1"/>
    <w:rsid w:val="00710C0B"/>
    <w:rsid w:val="00714AAB"/>
    <w:rsid w:val="00727132"/>
    <w:rsid w:val="00773D79"/>
    <w:rsid w:val="007D7B64"/>
    <w:rsid w:val="007E45AB"/>
    <w:rsid w:val="0080725A"/>
    <w:rsid w:val="0081401F"/>
    <w:rsid w:val="00817617"/>
    <w:rsid w:val="00827BF3"/>
    <w:rsid w:val="00830596"/>
    <w:rsid w:val="0089040B"/>
    <w:rsid w:val="00891614"/>
    <w:rsid w:val="008D0F27"/>
    <w:rsid w:val="008D532E"/>
    <w:rsid w:val="009544AF"/>
    <w:rsid w:val="00994C60"/>
    <w:rsid w:val="009A16D7"/>
    <w:rsid w:val="009C222E"/>
    <w:rsid w:val="009C576D"/>
    <w:rsid w:val="00A12CDC"/>
    <w:rsid w:val="00A178C8"/>
    <w:rsid w:val="00A21D1D"/>
    <w:rsid w:val="00A91985"/>
    <w:rsid w:val="00A9754C"/>
    <w:rsid w:val="00AB44E7"/>
    <w:rsid w:val="00AF2646"/>
    <w:rsid w:val="00B2546D"/>
    <w:rsid w:val="00B2596F"/>
    <w:rsid w:val="00B576F9"/>
    <w:rsid w:val="00B60860"/>
    <w:rsid w:val="00B67400"/>
    <w:rsid w:val="00B71F69"/>
    <w:rsid w:val="00B831F2"/>
    <w:rsid w:val="00BF57AA"/>
    <w:rsid w:val="00C12616"/>
    <w:rsid w:val="00C326F3"/>
    <w:rsid w:val="00C52A29"/>
    <w:rsid w:val="00C54C5A"/>
    <w:rsid w:val="00C605D7"/>
    <w:rsid w:val="00C74D7F"/>
    <w:rsid w:val="00C90300"/>
    <w:rsid w:val="00CA0822"/>
    <w:rsid w:val="00CE0BC6"/>
    <w:rsid w:val="00D1443A"/>
    <w:rsid w:val="00D2255D"/>
    <w:rsid w:val="00D37FEF"/>
    <w:rsid w:val="00D43054"/>
    <w:rsid w:val="00D44070"/>
    <w:rsid w:val="00D76FF3"/>
    <w:rsid w:val="00DB43E2"/>
    <w:rsid w:val="00DC247B"/>
    <w:rsid w:val="00E42F24"/>
    <w:rsid w:val="00E62795"/>
    <w:rsid w:val="00E72A0F"/>
    <w:rsid w:val="00EB6D8A"/>
    <w:rsid w:val="00EE59BA"/>
    <w:rsid w:val="00F43813"/>
    <w:rsid w:val="00F447AF"/>
    <w:rsid w:val="00F538FE"/>
    <w:rsid w:val="00FA34B0"/>
    <w:rsid w:val="00FA4FCE"/>
    <w:rsid w:val="00FC54A6"/>
    <w:rsid w:val="00FE1853"/>
    <w:rsid w:val="00FE20B0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27743"/>
  <w15:chartTrackingRefBased/>
  <w15:docId w15:val="{9888603D-F99A-4C82-98C8-108C7BA0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99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99"/>
    <w:rPr>
      <w:noProof/>
      <w:lang w:val="en-GB"/>
    </w:rPr>
  </w:style>
  <w:style w:type="character" w:customStyle="1" w:styleId="spar">
    <w:name w:val="s_par"/>
    <w:basedOn w:val="DefaultParagraphFont"/>
    <w:rsid w:val="00A12CDC"/>
  </w:style>
  <w:style w:type="character" w:customStyle="1" w:styleId="spct">
    <w:name w:val="s_pct"/>
    <w:basedOn w:val="DefaultParagraphFont"/>
    <w:rsid w:val="00A12CDC"/>
  </w:style>
  <w:style w:type="character" w:customStyle="1" w:styleId="spctttl">
    <w:name w:val="s_pct_ttl"/>
    <w:basedOn w:val="DefaultParagraphFont"/>
    <w:rsid w:val="00A12CDC"/>
  </w:style>
  <w:style w:type="character" w:customStyle="1" w:styleId="spctbdy">
    <w:name w:val="s_pct_bdy"/>
    <w:basedOn w:val="DefaultParagraphFont"/>
    <w:rsid w:val="00A12CDC"/>
  </w:style>
  <w:style w:type="character" w:customStyle="1" w:styleId="slit">
    <w:name w:val="s_lit"/>
    <w:basedOn w:val="DefaultParagraphFont"/>
    <w:rsid w:val="003728AE"/>
  </w:style>
  <w:style w:type="character" w:customStyle="1" w:styleId="slitbdy">
    <w:name w:val="s_lit_bdy"/>
    <w:basedOn w:val="DefaultParagraphFont"/>
    <w:rsid w:val="003728AE"/>
  </w:style>
  <w:style w:type="character" w:customStyle="1" w:styleId="slitttl">
    <w:name w:val="s_lit_ttl"/>
    <w:basedOn w:val="DefaultParagraphFont"/>
    <w:rsid w:val="003728AE"/>
  </w:style>
  <w:style w:type="paragraph" w:styleId="BalloonText">
    <w:name w:val="Balloon Text"/>
    <w:basedOn w:val="Normal"/>
    <w:link w:val="BalloonTextChar"/>
    <w:uiPriority w:val="99"/>
    <w:semiHidden/>
    <w:unhideWhenUsed/>
    <w:rsid w:val="00345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ED"/>
    <w:rPr>
      <w:rFonts w:ascii="Segoe UI" w:hAnsi="Segoe UI" w:cs="Segoe UI"/>
      <w:noProof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5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Rosu Diana</dc:creator>
  <cp:keywords/>
  <dc:description/>
  <cp:lastModifiedBy>ISJ ARAD</cp:lastModifiedBy>
  <cp:revision>11</cp:revision>
  <cp:lastPrinted>2021-08-09T10:18:00Z</cp:lastPrinted>
  <dcterms:created xsi:type="dcterms:W3CDTF">2021-08-09T10:16:00Z</dcterms:created>
  <dcterms:modified xsi:type="dcterms:W3CDTF">2021-09-08T09:04:00Z</dcterms:modified>
</cp:coreProperties>
</file>